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63D" w:rsidRPr="006F763D" w:rsidRDefault="006F763D" w:rsidP="006F763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76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1965"/>
        <w:gridCol w:w="838"/>
        <w:gridCol w:w="1259"/>
        <w:gridCol w:w="3079"/>
        <w:gridCol w:w="273"/>
        <w:gridCol w:w="3635"/>
        <w:gridCol w:w="1117"/>
        <w:gridCol w:w="1375"/>
        <w:gridCol w:w="744"/>
        <w:gridCol w:w="750"/>
      </w:tblGrid>
      <w:tr w:rsidR="006F763D" w:rsidRPr="006F763D" w:rsidTr="003717E3">
        <w:trPr>
          <w:trHeight w:val="654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уро-</w:t>
            </w:r>
          </w:p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</w:t>
            </w:r>
          </w:p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2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</w:t>
            </w:r>
          </w:p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</w:t>
            </w:r>
          </w:p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4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Тип</w:t>
            </w:r>
          </w:p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106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Элементы основного</w:t>
            </w:r>
          </w:p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 дополнительного</w:t>
            </w:r>
          </w:p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содержания образования</w:t>
            </w:r>
          </w:p>
        </w:tc>
        <w:tc>
          <w:tcPr>
            <w:tcW w:w="1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Требования к уровню</w:t>
            </w:r>
          </w:p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подготовки учащихся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Вид </w:t>
            </w:r>
          </w:p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контроля</w:t>
            </w:r>
          </w:p>
        </w:tc>
        <w:tc>
          <w:tcPr>
            <w:tcW w:w="4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Домашнее </w:t>
            </w:r>
          </w:p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 проведения</w:t>
            </w:r>
          </w:p>
        </w:tc>
      </w:tr>
      <w:tr w:rsidR="006F763D" w:rsidRPr="006F763D" w:rsidTr="003717E3">
        <w:trPr>
          <w:trHeight w:val="421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факт</w:t>
            </w:r>
          </w:p>
        </w:tc>
      </w:tr>
      <w:tr w:rsidR="006F763D" w:rsidRPr="006F763D" w:rsidTr="003717E3">
        <w:trPr>
          <w:trHeight w:val="258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6F763D" w:rsidRPr="006F763D" w:rsidTr="003717E3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раздел  «Искусство в жизни современного человека и общества » (3 часа)</w:t>
            </w: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Искусство вокруг нас.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Художественный образ – стиль – язык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материала.</w:t>
            </w:r>
          </w:p>
          <w:p w:rsidR="006F763D" w:rsidRPr="006F763D" w:rsidRDefault="006F763D" w:rsidP="006F763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Урок-беседа</w:t>
            </w:r>
          </w:p>
        </w:tc>
        <w:tc>
          <w:tcPr>
            <w:tcW w:w="10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Взаимодействие и взаимопроникновение различных видов искусства. Искусство вокруг нас, его роль в жизни современного человека. Искусство как хранитель культуры, духовного опыта человечества. Знакомство с мировоззрением народа, его обычаями, обрядами, бытом, религиозными традициями на примере первобытных изображений наскальной живописи и мелкой пластики, произведений народного декоративно-прикладного искусства, музыкального фольклора, храмового синтеза искусств, классических и современных образцов профессионального художественного творчества в литературе, музыке, изобразительном искусстве, театре, кино.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искусства. Художественный образ – стиль – язык.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Произведения художественной культуры (архитектуры, живописи, скульптуры, музыки, литературы и др.) и предметов материальной культуры в контексте разных стилей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Знать/понимать смысл употребляемых терминов.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Воспринимать художественное произведение разных видов искусства.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Соотносить характер звучащей музыки с образным строем архитектурных памятников, особенностями одежды (костюмов) разных эпох и народов.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ассоциативные связи между произведениями разных видов искусства.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сходные и различные черты, выразительные средства, воплощающие отношение творца к природе.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Уметь выделять главное, </w:t>
            </w: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анализировать.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виды, стили и жанры искусства.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работать со справочниками, словарями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Составить рассказ «Искусство для меня - это…»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Наука и искусство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изучения </w:t>
            </w: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нового материала</w:t>
            </w:r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Наука и искусство. Знание научное и знание художественное. Роль </w:t>
            </w: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искусства в формировании художественного и научного мышления.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и систематизация представлений о многообразии материальной и художественной культуры на примере произведений различных видов искусства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Понимать специфику художественного образа в разных видах искусства, </w:t>
            </w: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особенности языка, художественных средств выразительности изобразительных (пластических) искусств, музыки, литературы, театра и кино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Устный опрос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Объяснить понятия </w:t>
            </w: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«наука» и «искусство»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научное и знание художественное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Урок обобщения и </w:t>
            </w:r>
            <w:proofErr w:type="gram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система-</w:t>
            </w:r>
            <w:proofErr w:type="spell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тизации</w:t>
            </w:r>
            <w:proofErr w:type="spellEnd"/>
            <w:proofErr w:type="gramEnd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знаний.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- обзорная лекция</w:t>
            </w:r>
          </w:p>
        </w:tc>
        <w:tc>
          <w:tcPr>
            <w:tcW w:w="10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Многогранная личность Леонардо да Винчи (1452—1519) — основоположника художественной культуры Высокого Возрождения — вот уже пять столетий восхищает человечество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Разбираться в соотношении научного и художественного.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ассоциативные связи между произведениями разных видов искусств.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сходные и различные черты, выразительные средства, воплощающие отношение творца к природе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Подобрать народные наигрыши и песни 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rPr>
          <w:trHeight w:val="326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II</w:t>
            </w: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раздел  «Искусство открывает новые грани мира » (9 часов)</w:t>
            </w:r>
          </w:p>
        </w:tc>
      </w:tr>
      <w:tr w:rsidR="006F763D" w:rsidRPr="006F763D" w:rsidTr="003717E3">
        <w:trPr>
          <w:trHeight w:val="1613"/>
        </w:trPr>
        <w:tc>
          <w:tcPr>
            <w:tcW w:w="2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Искусство рассказывает о красоте Земли. Литературные страницы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Урок-беседа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Искусство как образная модель окружающего мира, обогащающая жизненный опыт человека, его знаний и представлений о мире 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Различать</w:t>
            </w: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виды, стили и жанры искусства.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Понимать,</w:t>
            </w: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какими знаниями обогащает знакомство с различными произведениями искусства.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Подбирать </w:t>
            </w: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музыкальные произведения, созвучные картинам русских художников; живописные полотна созвучные литературным образам; художественные произведения  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раскрывающие эмоциональное состояние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Подобрать зрительный материал по теме урока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rPr>
          <w:trHeight w:val="1613"/>
        </w:trPr>
        <w:tc>
          <w:tcPr>
            <w:tcW w:w="2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Пейзаж – поэтическая и музыкальная живопись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Урок обобщения и </w:t>
            </w:r>
            <w:proofErr w:type="gram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система-</w:t>
            </w:r>
            <w:proofErr w:type="spell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тизации</w:t>
            </w:r>
            <w:proofErr w:type="spellEnd"/>
            <w:proofErr w:type="gramEnd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знаний</w:t>
            </w:r>
          </w:p>
          <w:p w:rsidR="006F763D" w:rsidRPr="006F763D" w:rsidRDefault="006F763D" w:rsidP="006F763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 все времена живописцы, композиторы и писатели воплощают в своих произведениях различные явления природы, волновавшие их. Через чувства и переживания, которые возникают у них при восприятии величественного моря или таинственных звезд, бескрайних </w:t>
            </w: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равнин или плавного изгиба реки, они передают свое видение мира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Наблюдать жизненные явления.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Сопоставлять их с особенностями художественного воплощения в произведениях искусства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Подобрать зрительный материал по теме урока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rPr>
          <w:trHeight w:val="1266"/>
        </w:trPr>
        <w:tc>
          <w:tcPr>
            <w:tcW w:w="2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Зримая музыка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F763D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Комби-нированный</w:t>
            </w:r>
            <w:proofErr w:type="spellEnd"/>
            <w:proofErr w:type="gramEnd"/>
          </w:p>
          <w:p w:rsidR="006F763D" w:rsidRPr="006F763D" w:rsidRDefault="006F763D" w:rsidP="006F763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Образы природы, человека, окружающей жизни в произведениях русских и зарубежных мастеров.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Незатейливая красота среднерусской полосы 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долгое время не привлекала внимания художников. Скучные, однообразные равнинные пейзажи, серое небо, весенняя распутица или пожухлая от жары летняя трава… Что в этом поэтичного? В русских пейзажах-настроениях — 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стихотворных, живописных и музыкальных — образы природы, благодаря, удивительной </w:t>
            </w:r>
            <w:proofErr w:type="spellStart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песенности</w:t>
            </w:r>
            <w:proofErr w:type="spellEnd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интонаций, мелодий, длящихся как бесконечная песнь, как напев жаворонка, передают 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лирическое стремление души человека к красоте, помогают людям глубже понять поэтичное содержание зарисовок природы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Обосновывать выбор художественных произведений для компьютерной презентации на тему: «Пейзаж в литературе, музыке, живописи».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сходные и различные черты, выразительные средства, воплощающие отношение творца к природе.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Знакомиться с современными обработками, аранжировками классических музыкальных произведений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презентацию на тему: «Пейзаж в литературе, музыке, живописи»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 в зеркале искусства: жанр портрета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</w:t>
            </w:r>
            <w:r w:rsidRPr="006F763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закреп-</w:t>
            </w:r>
            <w:proofErr w:type="spell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</w:t>
            </w:r>
            <w:proofErr w:type="spellEnd"/>
            <w:proofErr w:type="gramEnd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материала</w:t>
            </w:r>
          </w:p>
        </w:tc>
        <w:tc>
          <w:tcPr>
            <w:tcW w:w="10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 в зеркале искусства: портрет в музыке, литературе, живописи, кино.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Изображение человека в скульптуре, живописи, графике. Автопортрет. Изображения детей в русском искусстве.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Искусство помогает познать человека; не только увидеть его внешний облик, но и понять его сущность, характер, настроение и др. Портрет почти всегда </w:t>
            </w: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реалистичен. Ведь его главная цель - узнаваемость изображенного на нем человека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Сопоставлять язык различных направлений портретной живописи.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Соотносить особенности композиции (формы) в воплощении художественных образов живописи.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Собирать художественную информацию для создания альбома, альманаха, компьютерной презентации на тему: «Жанр портрета в культуре разных времен»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презентацию на тему: «Жанр портрета в культуре разных времен»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rPr>
          <w:trHeight w:val="1574"/>
        </w:trPr>
        <w:tc>
          <w:tcPr>
            <w:tcW w:w="2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Портрет в искусстве России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</w:t>
            </w:r>
            <w:r w:rsidRPr="006F763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закреп-</w:t>
            </w:r>
            <w:proofErr w:type="spell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</w:t>
            </w:r>
            <w:proofErr w:type="spellEnd"/>
            <w:proofErr w:type="gramEnd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6F763D" w:rsidRPr="006F763D" w:rsidRDefault="006F763D" w:rsidP="006F763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материала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Портреты наших великих соотечественников.</w:t>
            </w:r>
          </w:p>
          <w:p w:rsidR="006F763D" w:rsidRPr="006F763D" w:rsidRDefault="006F763D" w:rsidP="006F763D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right="5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Считается, что портрет - самое бесспорное достижение нашей национальной школы, именно   благодаря этому русская живопись достигла уровня европейской.</w:t>
            </w:r>
          </w:p>
          <w:p w:rsidR="006F763D" w:rsidRPr="006F763D" w:rsidRDefault="006F763D" w:rsidP="006F763D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right="5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ХVIII в.   в России называют веком портрета. В жанре портрета писали лучшие русские художники: Ф.  Рокотов, Д. Левицкий, О. Кипренский,</w:t>
            </w:r>
          </w:p>
          <w:p w:rsidR="006F763D" w:rsidRPr="006F763D" w:rsidRDefault="006F763D" w:rsidP="006F763D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right="5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К. Брюллов, И. Репин, М. Врубель и др.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before="120"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основные виды и жанры изобразительных искусств.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  выразительность линий, цвета, ритма, композиции.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ассоциативные связи между звуковыми и зрительными образами-представлениями.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Анализировать средства музыкальной выразительности, воплощающие характеры героев и персонажей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Описать личность своих близких по фотографии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rPr>
          <w:trHeight w:val="1276"/>
        </w:trPr>
        <w:tc>
          <w:tcPr>
            <w:tcW w:w="2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Портреты наших великих соотечественников. 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начиналась галерея?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F763D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Комби-нированный</w:t>
            </w:r>
            <w:proofErr w:type="spellEnd"/>
            <w:proofErr w:type="gramEnd"/>
          </w:p>
          <w:p w:rsidR="006F763D" w:rsidRPr="006F763D" w:rsidRDefault="006F763D" w:rsidP="006F763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right="5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Портретный жанр занимает значительное место в творчестве русского художника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Ильи Ефимовича Репина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before="120"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основные виды и жанры изобразительных искусств.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выразительность линий, цвета, ритма, композиции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Описать портрет известной личности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rPr>
          <w:trHeight w:val="1574"/>
        </w:trPr>
        <w:tc>
          <w:tcPr>
            <w:tcW w:w="2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Музыкальный портрет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F763D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Комби-нированный</w:t>
            </w:r>
            <w:proofErr w:type="spellEnd"/>
            <w:proofErr w:type="gramEnd"/>
          </w:p>
          <w:p w:rsidR="006F763D" w:rsidRPr="006F763D" w:rsidRDefault="006F763D" w:rsidP="006F763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Слово «портрет» применительно к музыкальному искусству, особенно к инструментальной непрограммной музыке, — метафора. В то же время звукопись, а также синтез музыки со словом, сценическим действием и </w:t>
            </w:r>
          </w:p>
          <w:p w:rsidR="006F763D" w:rsidRPr="006F763D" w:rsidRDefault="006F763D" w:rsidP="006F763D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right="5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внемузыкальными ассоциациями расширяют ее возможности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значение музыки в художественной культуре и ее роль в синтетических видах творчества.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Эмоционально-образно воспринимать и характеризовать музыкальные произведения</w:t>
            </w:r>
          </w:p>
          <w:p w:rsidR="006F763D" w:rsidRPr="006F763D" w:rsidRDefault="006F763D" w:rsidP="006F763D">
            <w:pPr>
              <w:spacing w:before="120"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Уметь </w:t>
            </w:r>
            <w:proofErr w:type="spellStart"/>
            <w:proofErr w:type="gramStart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анализиро-вать</w:t>
            </w:r>
            <w:proofErr w:type="spellEnd"/>
            <w:proofErr w:type="gramEnd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музыкаль-ные</w:t>
            </w:r>
            <w:proofErr w:type="spellEnd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портреты»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framePr w:hSpace="180" w:wrap="around" w:vAnchor="page" w:hAnchor="margin" w:xAlign="center" w:y="901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Александр Невский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повторения материала</w:t>
            </w:r>
          </w:p>
        </w:tc>
        <w:tc>
          <w:tcPr>
            <w:tcW w:w="10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Выражая чувства, настроения человека, воплощая различные его состояния, характер движения, музыка может вызвать 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зрительные аналогии,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позволяющие</w:t>
            </w:r>
            <w:r w:rsidRPr="006F763D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</w:t>
            </w: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представить, что за человек перед нами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Ориентироваться в системе ценностей, представленных в произведениях музыкального искусства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Описать портрет 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Невского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rPr>
          <w:trHeight w:val="2132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Портрет композитора в литературе и кино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Урок обобщения и </w:t>
            </w:r>
            <w:proofErr w:type="gram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система-</w:t>
            </w:r>
            <w:proofErr w:type="spell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тизации</w:t>
            </w:r>
            <w:proofErr w:type="spellEnd"/>
            <w:proofErr w:type="gramEnd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знаний</w:t>
            </w:r>
          </w:p>
        </w:tc>
        <w:tc>
          <w:tcPr>
            <w:tcW w:w="10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Портрет любого деятеля культуры и искусства создают прежде всего 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его произведения: музыка, картины, скульптуры и пр., — а также его письма, воспоминания современников и художественные произведения о нём, возникшие в последующие эпохи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Устанавливать ассоциативные связи между звуковыми и зрительными образами-представлениями. 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Анализировать средства музыкальной выразительности, воплощающие характеры героев и персонажей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опрос.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Тести-</w:t>
            </w:r>
            <w:proofErr w:type="spellStart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</w:t>
            </w:r>
            <w:proofErr w:type="spellEnd"/>
            <w:proofErr w:type="gramEnd"/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сообщение о личности любого деятеля культуры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rPr>
          <w:trHeight w:val="23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III раздел «Искусство как универсальный способ общения» (10 часов)</w:t>
            </w:r>
          </w:p>
        </w:tc>
      </w:tr>
      <w:tr w:rsidR="006F763D" w:rsidRPr="006F763D" w:rsidTr="003717E3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 в зеркале искусства.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 искусства в сближении народов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материала.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Урок-беседа</w:t>
            </w:r>
          </w:p>
        </w:tc>
        <w:tc>
          <w:tcPr>
            <w:tcW w:w="10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Процесс художественной коммуникации и его роль в сближении народов, стран, эпох (музеи, международные выставки, конкурсы, фестивали, проекты)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музеи, художественные галереи, архитектурные памятники мирового значения, своего края, города, поселка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план экскурсии по своему городу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Искусство художественного перевода – искусство общения 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материала.</w:t>
            </w:r>
          </w:p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Урок-беседа</w:t>
            </w:r>
          </w:p>
        </w:tc>
        <w:tc>
          <w:tcPr>
            <w:tcW w:w="10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Подтверждением художественного общения, интернациональности языка искусства, который понятен без перевода, являются объекты культуры, разнообразные конкурсы (литературные, музыкальные, артистов балета, театральные, джазовые), фестивали искусств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Владеть информацией о конкурсах и фестивалях различной тематической направленности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</w:t>
            </w:r>
            <w:proofErr w:type="spellStart"/>
            <w:proofErr w:type="gramStart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международ-ные</w:t>
            </w:r>
            <w:proofErr w:type="spellEnd"/>
            <w:proofErr w:type="gramEnd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фестивали искусств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урок по теме: «Искусство в жизни современного человека»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Урок обобщения и </w:t>
            </w:r>
            <w:proofErr w:type="gram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система-</w:t>
            </w:r>
            <w:proofErr w:type="spell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тизации</w:t>
            </w:r>
            <w:proofErr w:type="spellEnd"/>
            <w:proofErr w:type="gramEnd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знаний</w:t>
            </w:r>
          </w:p>
        </w:tc>
        <w:tc>
          <w:tcPr>
            <w:tcW w:w="10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Изобразительные возможности искусства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функции и специфику искусства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Письмен-</w:t>
            </w:r>
            <w:proofErr w:type="spellStart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опрос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происходит передача сообщения в искусстве?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материала.</w:t>
            </w:r>
          </w:p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Урок-беседа</w:t>
            </w:r>
          </w:p>
        </w:tc>
        <w:tc>
          <w:tcPr>
            <w:tcW w:w="10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Благодаря общению людей с выдающимися творениями мирового искусства прошлого 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настоящего времени становится возможным диалог культур.</w:t>
            </w: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Большим вкладом в распространение литературных памятников является деятельность   переводчиков прозы и поэзии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Знакомиться с творческими достижениями их лауреатов.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Участвовать в различных видах художественно-исполнительской деятельности. Понимать ее коммуникативное значение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разных видов искусства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Искусство -  проводник духовной энергии 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Урок обобщения и </w:t>
            </w:r>
            <w:proofErr w:type="gram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система-</w:t>
            </w:r>
            <w:proofErr w:type="spell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тизации</w:t>
            </w:r>
            <w:proofErr w:type="spellEnd"/>
            <w:proofErr w:type="gramEnd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знаний</w:t>
            </w:r>
          </w:p>
        </w:tc>
        <w:tc>
          <w:tcPr>
            <w:tcW w:w="10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Способы художественной коммуникации.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Знаково-символический характер искусства. Лаконичность и ёмкость художественной коммуникации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Знать/понимать символику основных религиозных обрядов, изображений святых (иконы)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</w:t>
            </w:r>
            <w:proofErr w:type="gramStart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интерна-</w:t>
            </w:r>
            <w:proofErr w:type="spellStart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циональную</w:t>
            </w:r>
            <w:proofErr w:type="spellEnd"/>
            <w:proofErr w:type="gramEnd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символику искусства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Знаки и символы искусства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Урок обобщения и </w:t>
            </w:r>
            <w:proofErr w:type="gram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система-</w:t>
            </w:r>
            <w:proofErr w:type="spell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тизации</w:t>
            </w:r>
            <w:proofErr w:type="spellEnd"/>
            <w:proofErr w:type="gramEnd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знаний</w:t>
            </w:r>
          </w:p>
        </w:tc>
        <w:tc>
          <w:tcPr>
            <w:tcW w:w="10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Знаки и символы в натюрмортах, пейзажах, в жанровых картинах. Символика архитектуры. Символика в скульптуре, живописи.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Искусство является каналом связи не только между отдельными людьми, но и между народами, эпохами, городами, странами. Значит, языки искусства служат коммуникации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Раскрывать свое понимание художественной идеи, нравственно-эстетического смысла образов-символов - дороги, солнца, огня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Выделить знаки – символы разных народов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Художественные послания предков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Урок обобщения и </w:t>
            </w:r>
            <w:proofErr w:type="gram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система-</w:t>
            </w:r>
            <w:proofErr w:type="spell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тизации</w:t>
            </w:r>
            <w:proofErr w:type="spellEnd"/>
            <w:proofErr w:type="gramEnd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знаний</w:t>
            </w:r>
          </w:p>
        </w:tc>
        <w:tc>
          <w:tcPr>
            <w:tcW w:w="10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Диалог искусств. Искусство художественного перевода – искусство общения. 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информации современниками и последующими поколениями: росписи, мозаики и миниатюры, графика и живопись, карикатура.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информации современниками и последующими поколениями в музыке. Интонационные символы лирики, героики, эпоса, драмы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значение классического и современного искусства в общении людей разных стран, различных национальностей и культур, в воспитании толерантности.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Сравнивать содержание и эмоциональный строй художественных переводов 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(поэтический перевод, музыкальные версии одного и того же произведения, поэтического текста и др.).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Выявлять стилистические особенности художественного перевода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Выписать определение «символ»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Разговор с современником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Урок обобщения и </w:t>
            </w:r>
            <w:proofErr w:type="gram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система-</w:t>
            </w:r>
            <w:proofErr w:type="spell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тизации</w:t>
            </w:r>
            <w:proofErr w:type="spellEnd"/>
            <w:proofErr w:type="gramEnd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знаний</w:t>
            </w:r>
          </w:p>
        </w:tc>
        <w:tc>
          <w:tcPr>
            <w:tcW w:w="10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Легендарная личность Андрея Рублёва. Икона «Троица»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знаки-символы «Троицы»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реферат по творчеству А. Рублёва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rPr>
          <w:trHeight w:val="1286"/>
        </w:trPr>
        <w:tc>
          <w:tcPr>
            <w:tcW w:w="2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Символы в жизни и искусстве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Урок обобщения и </w:t>
            </w:r>
            <w:proofErr w:type="gram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система-</w:t>
            </w:r>
            <w:proofErr w:type="spell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тизации</w:t>
            </w:r>
            <w:proofErr w:type="spellEnd"/>
            <w:proofErr w:type="gramEnd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знаний.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Урок-беседа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Обращение творца произведения   искусства к современникам и потомкам. Способы художественной коммуникации. 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Центральные символы-образы любой культуры — солнце, дерево, дорога. Люди верили, что они наделены священными силами, и почитали их. 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Солнце дает свет и тепло и является символом жизни.  Дерево растет, а теряя листву, обретает ее вновь и вновь, т. е. как бы умирает и воскресает. Поэтому, в соответствии с древними религиозными верованиями, дерево — символ Вселенной.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Образы и символы в русской поэзии и прозе – дорога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Знать/понимать символику основных религиозных обрядов, изображений святых (иконы).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Раскрывать свое понимание художественной идеи, нравственно-эстетического смысла образов-символов (дороги, солнца, огня).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значение искусства как универсального способа общения и проводника духовной энергии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Придумать герб, эмблему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rPr>
          <w:trHeight w:val="558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Музыкально-поэтическая символика огня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- зачёт</w:t>
            </w:r>
          </w:p>
        </w:tc>
        <w:tc>
          <w:tcPr>
            <w:tcW w:w="1068" w:type="pct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творца произведения искусства к современникам и потомкам.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начале XX в. Александр Николаевич Скрябин 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(1871/72—1915) — выдающийся русский композитор, пианист, педагог — создает оригинальное симфоническое произведение «Прометей» («Поэма огня»). Оно предполагает использование цветного света во время исполнения музыки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Раскрывать свое понимание художественной идеи, нравственно-эстетического смысла образов-символов -огня.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Участвовать в компьютерной презентации на тему образов-символов в искусстве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 по билетам</w:t>
            </w:r>
          </w:p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презентацию «Поэма огня»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2" w:space="0" w:color="auto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rPr>
          <w:trHeight w:val="384"/>
        </w:trPr>
        <w:tc>
          <w:tcPr>
            <w:tcW w:w="4524" w:type="pct"/>
            <w:gridSpan w:val="9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IV</w:t>
            </w: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раздел  «Красота в искусстве и  в жизни» (9 часов)</w:t>
            </w:r>
          </w:p>
        </w:tc>
        <w:tc>
          <w:tcPr>
            <w:tcW w:w="476" w:type="pct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есть красота?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F763D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урок.</w:t>
            </w:r>
          </w:p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Урок-беседа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такое красота. Способность искусства дарить людям чувство эстетического переживания.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эталоном красоты в живописи, скульптуре, архитектуре, музыке и других искусствах.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Искусство каждой эпохи стремится создать образ прекрасного человека, вобравшего в себя лучшие черты своего времени. Соответственно смене идеалов, взглядов, вкусов людей менялись и стили в искусстве.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Понимание красоты в различных художественных стилях и направлениях </w:t>
            </w:r>
          </w:p>
        </w:tc>
        <w:tc>
          <w:tcPr>
            <w:tcW w:w="12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Различать объекты и явления реальной жизни и их образы, выраженные в произведениях искусства. Объяснять их отличие друг от друга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Описать женский портрет  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Откровенье вечной красоты</w:t>
            </w:r>
          </w:p>
        </w:tc>
        <w:tc>
          <w:tcPr>
            <w:tcW w:w="267" w:type="pct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F763D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урок.</w:t>
            </w:r>
          </w:p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Урок-беседа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Женские образы в произведениях художников. Красота и правда в музыкальных произведениях различных жанров и стилей</w:t>
            </w:r>
          </w:p>
        </w:tc>
        <w:tc>
          <w:tcPr>
            <w:tcW w:w="12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общее и особенное в произведениях изобразительного искусства и в художественной фотографии; в произведениях литературы и музыкального искусства.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и использовать различные художественные материалы для передачи собственного художественного замысла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духовной музыки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урок по теме: «Знаки и символы искусства»</w:t>
            </w:r>
          </w:p>
        </w:tc>
        <w:tc>
          <w:tcPr>
            <w:tcW w:w="267" w:type="pct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- зачёт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произведения искусства различных эпох, стилей и жанров</w:t>
            </w:r>
          </w:p>
        </w:tc>
        <w:tc>
          <w:tcPr>
            <w:tcW w:w="12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анализировать произведения искусства, выделяя символику и выразительные средства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Письмен-</w:t>
            </w:r>
            <w:proofErr w:type="spellStart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опрос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Застывшая музыка</w:t>
            </w:r>
          </w:p>
        </w:tc>
        <w:tc>
          <w:tcPr>
            <w:tcW w:w="267" w:type="pct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F763D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урок.</w:t>
            </w:r>
          </w:p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Урок-беседа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Символы красоты-памятники архитектуры. 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Церковь Покрова на Нерли.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Церковь Вознесения в Коломенском</w:t>
            </w:r>
          </w:p>
        </w:tc>
        <w:tc>
          <w:tcPr>
            <w:tcW w:w="12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произведения архитектуры.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соотносить архитектуру и музыку, находить общие черты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Найти музыку,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отражающую памятники архитектуры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ли у красоты свои законы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F763D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урок.</w:t>
            </w:r>
          </w:p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Урок-беседа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Есть ли у красоты свои законы. 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Гармония. Симметрия. Золотая пропорция. Музыкальный ритм</w:t>
            </w:r>
          </w:p>
        </w:tc>
        <w:tc>
          <w:tcPr>
            <w:tcW w:w="12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и понимать термины.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анализировать произведения искусства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Создать композицию с </w:t>
            </w:r>
            <w:proofErr w:type="gramStart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художествен-</w:t>
            </w:r>
            <w:proofErr w:type="spellStart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</w:t>
            </w:r>
            <w:proofErr w:type="spellEnd"/>
            <w:proofErr w:type="gramEnd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образом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Всегда ли люди одинаково понимали красоту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F763D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урок.</w:t>
            </w:r>
          </w:p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Урок-беседа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Искусство каждой эпохи стремится создать образ прекрасного человека, вобравшего в себя лучшие черты своего времени</w:t>
            </w:r>
          </w:p>
        </w:tc>
        <w:tc>
          <w:tcPr>
            <w:tcW w:w="12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отличать эпохи в произведениях искусства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Изобразить образ идеального человека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Великий дар творчества: радость и красота созидания</w:t>
            </w:r>
          </w:p>
        </w:tc>
        <w:tc>
          <w:tcPr>
            <w:tcW w:w="267" w:type="pct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F763D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урок.</w:t>
            </w:r>
          </w:p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Урок-беседа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Творчество наполняет смыслом жизнь человека, делает обыденность интересной, разнообразной и полезной.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результате научного творчества открываются новые закономерности реального мира</w:t>
            </w:r>
          </w:p>
        </w:tc>
        <w:tc>
          <w:tcPr>
            <w:tcW w:w="12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понятие «творчество» в широком смысле.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выявлять творческую индивидуальность исполнителя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Выполнить </w:t>
            </w:r>
            <w:proofErr w:type="spellStart"/>
            <w:proofErr w:type="gramStart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ассоциатив-ную</w:t>
            </w:r>
            <w:proofErr w:type="spellEnd"/>
            <w:proofErr w:type="gramEnd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композицию на тему «Город»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соотносится красота и польза</w:t>
            </w:r>
          </w:p>
        </w:tc>
        <w:tc>
          <w:tcPr>
            <w:tcW w:w="267" w:type="pct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F763D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урок.</w:t>
            </w:r>
          </w:p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Урок-беседа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Есть ли в красоте польза? 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Красота древних городов.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Эпоха отражает внутренний мир человека. Современная техника</w:t>
            </w:r>
          </w:p>
        </w:tc>
        <w:tc>
          <w:tcPr>
            <w:tcW w:w="12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произведения искусства разных эпох, отражающих красоту.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произведения, нарушающие представления о красоте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Пояснить </w:t>
            </w:r>
            <w:proofErr w:type="spellStart"/>
            <w:proofErr w:type="gramStart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музыкаль-ными</w:t>
            </w:r>
            <w:proofErr w:type="spellEnd"/>
            <w:proofErr w:type="gramEnd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примерами </w:t>
            </w: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слова Д. Самойлова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человек реагирует на различные явления в жизни и искусстве</w:t>
            </w:r>
          </w:p>
        </w:tc>
        <w:tc>
          <w:tcPr>
            <w:tcW w:w="267" w:type="pct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F763D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урок.</w:t>
            </w:r>
          </w:p>
          <w:p w:rsidR="006F763D" w:rsidRPr="006F763D" w:rsidRDefault="006F763D" w:rsidP="006F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Урок-беседа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Символы в искусстве, отражающие негатив и агрессию</w:t>
            </w:r>
          </w:p>
        </w:tc>
        <w:tc>
          <w:tcPr>
            <w:tcW w:w="12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работы П. Пикассо, Д. Шостаковича.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объяснять символику работ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картин о трагедиях мировой войны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V</w:t>
            </w: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раздел  «Прекрасное пробуждает доброе» (4 часа)</w:t>
            </w: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Преобразующая сила искусства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Урок обобщения и </w:t>
            </w:r>
            <w:proofErr w:type="gram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система-</w:t>
            </w:r>
            <w:proofErr w:type="spell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тизации</w:t>
            </w:r>
            <w:proofErr w:type="spellEnd"/>
            <w:proofErr w:type="gramEnd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знаний.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- лекция    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Постижение художественных образов различных видов искусства, воплощающих черты человека, его стремление к идеалу, поиск истины, добра и красоты. Поэтизация образа матери</w:t>
            </w:r>
          </w:p>
        </w:tc>
        <w:tc>
          <w:tcPr>
            <w:tcW w:w="12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Размышлять о произведениях искусства, выявлять важные, значимые жизненные проблемы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Эскиз плаката «Экология души», «Мир моих увлечений», «Моя семья», «Здоровый образ жизни»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урок по теме: «Красота в искусстве и в жизни»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Контрольно-обобщаю-</w:t>
            </w:r>
            <w:proofErr w:type="spell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щий</w:t>
            </w:r>
            <w:proofErr w:type="spellEnd"/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урок 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Крупнейшие художественные музеи страны (Третьяковская картинная галерея, Русский музей, Эрмитаж, Музей изобразительных искусств им. </w:t>
            </w:r>
            <w:proofErr w:type="spellStart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</w:rPr>
              <w:t>А.С.Пушкина</w:t>
            </w:r>
            <w:proofErr w:type="spellEnd"/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). 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Красота природы родной земли в живописи. Лирические образы в вокальной и инструментальной музыке</w:t>
            </w:r>
          </w:p>
        </w:tc>
        <w:tc>
          <w:tcPr>
            <w:tcW w:w="12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наиболее крупные художественные музеи России и мира.</w:t>
            </w:r>
          </w:p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анализировать содержание, образный язык произведений разных видов и жанров изобразительного искусства и определять средства выразительности (линия, цвет, тон, объем, светотень, перспектива, композиция)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презентацию «Музеи и выставки Татарстана»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Исследовательский проект «Полна чудес могучая природа»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Урок обобщения и </w:t>
            </w:r>
            <w:proofErr w:type="gram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система-</w:t>
            </w:r>
            <w:proofErr w:type="spell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тизации</w:t>
            </w:r>
            <w:proofErr w:type="spellEnd"/>
            <w:proofErr w:type="gramEnd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знаний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Поучительная сказка «Снегурочка» в различных жанрах. Идея и характеристика образов произведения</w:t>
            </w:r>
          </w:p>
        </w:tc>
        <w:tc>
          <w:tcPr>
            <w:tcW w:w="12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Раскрыть понимание произведения в исследовательской, художественно-практической деятельности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рефератов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Урок-обобщение по теме: "Роль искусства в жизни современного человека и общества"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Урок обобщения и </w:t>
            </w:r>
            <w:proofErr w:type="gram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система-</w:t>
            </w:r>
            <w:proofErr w:type="spellStart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тизации</w:t>
            </w:r>
            <w:proofErr w:type="spellEnd"/>
            <w:proofErr w:type="gramEnd"/>
            <w:r w:rsidRPr="006F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знаний</w:t>
            </w:r>
          </w:p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искусства, эстетические и нравственные идеалы в различные эпохи, значение искусства сегодня для современной молодежи</w:t>
            </w:r>
          </w:p>
        </w:tc>
        <w:tc>
          <w:tcPr>
            <w:tcW w:w="12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Размышлять о произведениях искусства, выявлять важные, значимые жизненные проблемы, их отражение в произведениях искусства. Обосновать личное мнение о роли искусства в современном мире и лично для себя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63D" w:rsidRPr="006F763D" w:rsidRDefault="006F763D" w:rsidP="006F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3D" w:rsidRPr="006F763D" w:rsidTr="003717E3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63D" w:rsidRPr="006F763D" w:rsidRDefault="006F763D" w:rsidP="006F7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76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Итого: 35 уроков</w:t>
            </w:r>
          </w:p>
        </w:tc>
      </w:tr>
    </w:tbl>
    <w:p w:rsidR="006F763D" w:rsidRPr="006F763D" w:rsidRDefault="006F763D" w:rsidP="006F763D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CC7EAF" w:rsidRDefault="00CC7EAF" w:rsidP="006F763D">
      <w:pPr>
        <w:spacing w:after="0"/>
      </w:pPr>
    </w:p>
    <w:sectPr w:rsidR="00CC7EAF" w:rsidSect="00610DE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700"/>
    <w:rsid w:val="006F763D"/>
    <w:rsid w:val="00CC7EAF"/>
    <w:rsid w:val="00D25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C159DC-78FC-4045-9C59-1E1E636FA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2925</Words>
  <Characters>16674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Reanimator</dc:creator>
  <cp:keywords/>
  <dc:description/>
  <cp:lastModifiedBy>Reanimator</cp:lastModifiedBy>
  <cp:revision>2</cp:revision>
  <dcterms:created xsi:type="dcterms:W3CDTF">2017-06-14T11:52:00Z</dcterms:created>
  <dcterms:modified xsi:type="dcterms:W3CDTF">2017-06-14T11:52:00Z</dcterms:modified>
</cp:coreProperties>
</file>